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69" w:rsidRDefault="00D26F69" w:rsidP="00D26F69">
      <w:pPr>
        <w:spacing w:after="0" w:line="240" w:lineRule="auto"/>
        <w:ind w:hanging="851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6438900" cy="885489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916" cy="885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A9" w:rsidRPr="004E29A9" w:rsidRDefault="004E29A9" w:rsidP="004E29A9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26F69" w:rsidRDefault="00D26F69" w:rsidP="00630E32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E29A9" w:rsidRPr="004E29A9" w:rsidRDefault="00630E32" w:rsidP="00630E32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4E29A9"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ВВЕДЕНИЕ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На сегодняшний день туризм продолжает оставаться одним из самых действенных рычагов воспитания детей и подростков. Учитывая социально-экономические факторы, можно сказать, что данный вид спорта также является одним из наиболее доступных для обучающихся сельской местности. Данная программа разработана на основе собственного опыта работы с обучающимися и анализа типовых и авторских программ дополнительного образования и адаптирована для работы с детьми в малокомплектной сельской школе и детском доме. Идея программы «Туристы-проводники. Первые шаги» - создание детско-юношеского объединения с целью начальной подготовки по пешеходному, лыжному и водному туризму для дальнейшего обучения по программам туристской направленности. Детям даются знания о разных видах туризма. Данная программа также может использоваться для реализации внеурочной деятельности по спортивно-оздоровительному направлению.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Туристская деятельность позволяет сельскому ребенку открыть новые горизонты, способствует его интеллектуальному, физическому и духовному развитию, воспитанию социальной самостоятельности, развивает у детей и подростков  морально-волевые и специальные психологические качества, чувства коллективизма, патриотизма и товарищества.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В рамках реализации программы обучающиеся объединения «Туристы-проводники. Первые шаги» принимают участие в муниципальных, региональных и Всероссийских мероприятиях туристско-краеведческой направленности.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Программа рассчитана на то, что ребёнок пройдёт путь от занятий массовым туризмом (пешие походы, участие в школьных и районных туристских слётах и т.д.) до высоких спортивных результатов (областные и Всероссийские соревнования, слёты, конференции, конкурсы) при условии продолжения обучения. Программа может стать начальным этапом в профессиональном самоопределении подростка.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lastRenderedPageBreak/>
        <w:t>Государственная образовательная политика усиливает роль дополнительного образования как приоритетную сферу достижения личностных результатов обучения учащихся, о чем указывается в ряде нормативных документов: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Федеральный закон РФ от 29 декабря 2012 г. №273-ФЗ «Об образовании в Российской Федерации»;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Указ Президента РФ от 7 мая 2012 г. №599 «О мерах реализации государственной политики в области образования и науки»;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Распоряжение Правительства РФ от 22 ноября 2012 г. №2148-р об утверждении Государственной программы РФ «Развитие образования на 2013-2020 годы»;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Стратегия развития физической культуры и спорта в РФ на период до 2020 года;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Распоряжение Правительства РФ от 4 сентября 2014 г. №1726-р об утверждении Концепции развития дополнительного образования детей;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Нормы ГТО от 19 августа 2014г. №705;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Федеральные государственные образовательные стандарты начального и основного общего образования.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В соответствии с Концепцией развития дополнительного образования детей содержание программы ориентировано на: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создание необходимых условий для личностного развития учащихся, позитивной социализации;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удовлетворение индивидуальных потребностей учащихся в занятиях физической культурой и спортом, интеллектуальном развитии;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выявление, развитие и поддержку талантливых учащихся;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обеспечение гражданского, патриотического и трудового воспитания;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* формирование культуры здорового и безопасного образа жизни, укрепление здоровья учащихся.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 том,  что она выполняет важную спортивно-оздоровительную роль на доступной бюджетной основе, а также способствует выявлению одарённых в области спорта и туризма детей и согласно Концепции общенациональной системы выявления и развития одарённых детей позволяет это делать «... независимо от места жительства, социального положения и финансовых возможностей семьи».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Программа рассчитана на 1 год обучения: 34 учебных недели в год (4 часа в неделю - 136 часов в год) и реализуется в течении учебного года и в каникулярный период. В летний период - походы, туристские слёты, экспедиции (вне сетки учебных часов). Практические занятия составляют большую часть программы. Оптимальный возраст обучающихся 10-14 лет. Группа может иметь разновозрастный состав детей, с разным уровнем подготовленности, имеющими медицинский допуск. Старшим детям отводятся роли наставников, помощников руководителя. Рекомендуемый состав группы обучения – 15 человек. 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Так как настоящая программа имеет туристско-краеведческую направленность, в её содержании запланирован краеведческий блок, который базируется на местном краеведческом материале. Полученные знания по истории, культуре, природным особенностям родного края закрепляются и проверяются в процессе участия в мероприятиях краеведческой направленности (олимпиады, конкурсы, слёты туристов-краеведов, краеведческие чтения и др.)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Система физической подготовки состоит из следующих видов: общефизическая подготовка, тактико-техническая подготовка, учебно-тренировочная подготовка, специальная психологическая подготовка, медицинский контроль (самоконтроль), соревнования и походы.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Содержание программы предусматривает приобретение учащимися знаний и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lastRenderedPageBreak/>
        <w:t>умений по технике спортивного туризма, ориентированию, оказанию доврачебной помощи.</w:t>
      </w:r>
    </w:p>
    <w:p w:rsid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Особое внимание следует уделять вопросам обеспечения безопасности во время занятий, тренировок и мероприятий.</w:t>
      </w:r>
    </w:p>
    <w:p w:rsidR="004E29A9" w:rsidRPr="004E29A9" w:rsidRDefault="004334FF" w:rsidP="004334F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334F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При организации освоения программы для занимающихся проводится строгая дифференциация и </w:t>
      </w:r>
      <w:r w:rsidRPr="004334F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индивидуализация</w:t>
      </w:r>
      <w:r w:rsidRPr="004334F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с учетом их физических, морально-волевых кач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еств и функционального развития, особенно п</w:t>
      </w:r>
      <w:r w:rsidR="004E29A9"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ри решении педагогом вопросов, связанных с индивидуальными нагрузками (весовые, объёмные, интенсивность тренировок) 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программы в том, что она построена на принципах партнёрства педагога и обучающихся. Это совместная деятельность, характеризующаяся доверием, общими целями, ценностями, взаимной ответственностью. Взгляд на ребёнка, как на партнёра позволяет осуществлять индивидуальный подход к каждому из учащихся, выбирать оптимальные методы и формы работы. Также содержание программы привязано к сезонным особенностям и географическому положению населенного пункта.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Практическая значимость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заключается в том, что программа помогает реализовать естественную потребность учащихся в познании мира. Познавательный эффект походов и экскурсий реализует потенциал творческой энергии, способствует социализации учащихся, формирует метапредметные связи.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программы состоит в том, что обучение строится на принципе межпредметной интеграции (ОБЖ, география, биология, физическая культура); ориентируется на возрастные изменения и физическую подготовленность учащихся; учитываются индивидуальные особенности каждого ребёнка.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Спортивная подготовка и дополнительное образование осуществляется с учётом основных педагогических принципов: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38"/>
      </w:tblGrid>
      <w:tr w:rsidR="004E29A9" w:rsidRPr="004E29A9" w:rsidTr="003312A8">
        <w:tc>
          <w:tcPr>
            <w:tcW w:w="426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доступности</w:t>
            </w:r>
          </w:p>
        </w:tc>
        <w:tc>
          <w:tcPr>
            <w:tcW w:w="493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Возможность занятий для всех детей независимо от уровня физической и психологической подготовленности, построение занятий от простого к сложному</w:t>
            </w:r>
          </w:p>
        </w:tc>
      </w:tr>
      <w:tr w:rsidR="004E29A9" w:rsidRPr="004E29A9" w:rsidTr="003312A8">
        <w:tc>
          <w:tcPr>
            <w:tcW w:w="426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сознательности и активности</w:t>
            </w:r>
          </w:p>
        </w:tc>
        <w:tc>
          <w:tcPr>
            <w:tcW w:w="493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Сознательное отношение к учёбе, активное овладение знаниями. Учащиеся получают свободу для применения полученных знаний и умений на практике без помощи взрослого</w:t>
            </w:r>
          </w:p>
        </w:tc>
      </w:tr>
      <w:tr w:rsidR="004E29A9" w:rsidRPr="004E29A9" w:rsidTr="003312A8">
        <w:tc>
          <w:tcPr>
            <w:tcW w:w="426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систематичности и последовательности</w:t>
            </w:r>
          </w:p>
        </w:tc>
        <w:tc>
          <w:tcPr>
            <w:tcW w:w="493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Новый материал даётся последовательно по блокам</w:t>
            </w:r>
          </w:p>
        </w:tc>
      </w:tr>
      <w:tr w:rsidR="004E29A9" w:rsidRPr="004E29A9" w:rsidTr="003312A8">
        <w:tc>
          <w:tcPr>
            <w:tcW w:w="426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природосообразности</w:t>
            </w:r>
          </w:p>
        </w:tc>
        <w:tc>
          <w:tcPr>
            <w:tcW w:w="493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Содержание программы можно использовать  с учётом возрастных и физиологический особенностей обучающихся</w:t>
            </w:r>
          </w:p>
        </w:tc>
      </w:tr>
      <w:tr w:rsidR="004E29A9" w:rsidRPr="004E29A9" w:rsidTr="003312A8">
        <w:tc>
          <w:tcPr>
            <w:tcW w:w="426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гуманизма</w:t>
            </w:r>
          </w:p>
        </w:tc>
        <w:tc>
          <w:tcPr>
            <w:tcW w:w="493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Доброжелательные товарищеские отношения между участниками образовательного процесса</w:t>
            </w:r>
          </w:p>
        </w:tc>
      </w:tr>
      <w:tr w:rsidR="004E29A9" w:rsidRPr="004E29A9" w:rsidTr="003312A8">
        <w:tc>
          <w:tcPr>
            <w:tcW w:w="426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повторности</w:t>
            </w:r>
          </w:p>
        </w:tc>
        <w:tc>
          <w:tcPr>
            <w:tcW w:w="493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Доведение знаний до уровня навыка</w:t>
            </w:r>
          </w:p>
        </w:tc>
      </w:tr>
      <w:tr w:rsidR="00E95EFF" w:rsidRPr="004E29A9" w:rsidTr="003312A8">
        <w:tc>
          <w:tcPr>
            <w:tcW w:w="4261" w:type="dxa"/>
            <w:shd w:val="clear" w:color="auto" w:fill="auto"/>
          </w:tcPr>
          <w:p w:rsidR="00E95EFF" w:rsidRPr="004E29A9" w:rsidRDefault="00E95EFF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E95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Принцип индивидуальности</w:t>
            </w:r>
          </w:p>
        </w:tc>
        <w:tc>
          <w:tcPr>
            <w:tcW w:w="4938" w:type="dxa"/>
            <w:shd w:val="clear" w:color="auto" w:fill="auto"/>
          </w:tcPr>
          <w:p w:rsidR="00E95EFF" w:rsidRPr="004E29A9" w:rsidRDefault="00E95EFF" w:rsidP="00E95E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E95EF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обеспечивает развитие ребенка в соответствии с его возможностями и интересами.</w:t>
            </w:r>
          </w:p>
        </w:tc>
      </w:tr>
    </w:tbl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 xml:space="preserve">Цель программы: </w:t>
      </w: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формирование разносторонне развитой личности через подготовку к походам и прохождение спортивных туристских маршрутов.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>Задачи программы: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Патриотическое воспитание детей, формирование активной гражданской позиции, ответственности за настоящее и будущее родного края.</w:t>
      </w:r>
    </w:p>
    <w:p w:rsidR="004E29A9" w:rsidRPr="004E29A9" w:rsidRDefault="004E29A9" w:rsidP="004E29A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Развитие самодеятельности воспитанников на базе создания благоприятных условий для проявления ими инициативы, развития творческого потенциала, ответственности и самовыражения личности в достижении общественно ценных и личностно-значимых целей.</w:t>
      </w:r>
    </w:p>
    <w:p w:rsidR="004E29A9" w:rsidRPr="004E29A9" w:rsidRDefault="004E29A9" w:rsidP="004E29A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Физическое воспитание и дополнительное образование средствами туризма и краеведения, приобщение к здоровому образу жизни.</w:t>
      </w:r>
    </w:p>
    <w:p w:rsidR="004E29A9" w:rsidRPr="004E29A9" w:rsidRDefault="004E29A9" w:rsidP="004E29A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Развитие навыков обеспечения безопасности спортивных туристских маршрутов.</w:t>
      </w:r>
    </w:p>
    <w:p w:rsidR="004E29A9" w:rsidRPr="004E29A9" w:rsidRDefault="004E29A9" w:rsidP="004E29A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Развитие умений и навыков в практической деятельности учащихся по изучению и охране природы родного края.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Порядок изучения тем определяется педагогом в зависимости от местных условий деятельности объединения.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Обязательным условием является практическое участие обучающихся в подготовке и проведении соревнований, обучении младших школьников. Для проведения теоретических и практических занятий можно привлекать учителей – предметников, опытных судей, инструкторов, врачей, спасателей, спортсменов.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Практические занятия проводятся в 1-3-х дневных учебно-тренировочных походах, во время проведения туристских мероприятий, экскурсий, а также на местности (на пришкольном участке, стадионе, в парке) и в помещении (в классе, спортзале). В период осенних, зимних, весенних каникул практические навыки отрабатываются в многодневных походах, учебно-тренировочных лагерях, на соревнованиях и других туристско-краеведческих мероприятиях. 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 окончании обучения по программе за рамками учебных часов планируется проведение зачетного  степенного или категорийного похода или участие в многодневном слете, соревнованиях, туристском лагере, сборах и т.п.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Состав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обучающихся по программе 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286"/>
        <w:gridCol w:w="1575"/>
        <w:gridCol w:w="1179"/>
        <w:gridCol w:w="932"/>
        <w:gridCol w:w="2123"/>
      </w:tblGrid>
      <w:tr w:rsidR="004E29A9" w:rsidRPr="004E29A9" w:rsidTr="003312A8">
        <w:tc>
          <w:tcPr>
            <w:tcW w:w="2169" w:type="dxa"/>
            <w:vMerge w:val="restart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Направление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работы объединения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обучения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Наполняемость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группы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Предполагаемый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состав учащихся </w:t>
            </w:r>
          </w:p>
        </w:tc>
      </w:tr>
      <w:tr w:rsidR="004E29A9" w:rsidRPr="004E29A9" w:rsidTr="003312A8">
        <w:tc>
          <w:tcPr>
            <w:tcW w:w="2169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Достижения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(разряд)</w:t>
            </w:r>
          </w:p>
        </w:tc>
      </w:tr>
      <w:tr w:rsidR="004E29A9" w:rsidRPr="004E29A9" w:rsidTr="003312A8">
        <w:tc>
          <w:tcPr>
            <w:tcW w:w="2169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32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3" w:type="dxa"/>
            <w:vMerge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9A9" w:rsidRPr="004E29A9" w:rsidTr="003312A8">
        <w:tc>
          <w:tcPr>
            <w:tcW w:w="2169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Начальная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подготовка</w:t>
            </w:r>
          </w:p>
        </w:tc>
        <w:tc>
          <w:tcPr>
            <w:tcW w:w="1286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1 год</w:t>
            </w:r>
          </w:p>
        </w:tc>
        <w:tc>
          <w:tcPr>
            <w:tcW w:w="1575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79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10-17</w:t>
            </w:r>
          </w:p>
        </w:tc>
        <w:tc>
          <w:tcPr>
            <w:tcW w:w="932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4-10</w:t>
            </w:r>
          </w:p>
        </w:tc>
        <w:tc>
          <w:tcPr>
            <w:tcW w:w="212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 разряда</w:t>
            </w:r>
          </w:p>
        </w:tc>
      </w:tr>
    </w:tbl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Этапы подготовки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418"/>
        <w:gridCol w:w="3598"/>
      </w:tblGrid>
      <w:tr w:rsidR="004E29A9" w:rsidRPr="004E29A9" w:rsidTr="003312A8">
        <w:tc>
          <w:tcPr>
            <w:tcW w:w="226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Этап подготовки</w:t>
            </w:r>
          </w:p>
        </w:tc>
        <w:tc>
          <w:tcPr>
            <w:tcW w:w="341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задачи</w:t>
            </w:r>
          </w:p>
        </w:tc>
        <w:tc>
          <w:tcPr>
            <w:tcW w:w="35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Критерии оценки</w:t>
            </w:r>
          </w:p>
        </w:tc>
      </w:tr>
      <w:tr w:rsidR="004E29A9" w:rsidRPr="004E29A9" w:rsidTr="003312A8">
        <w:tc>
          <w:tcPr>
            <w:tcW w:w="226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 xml:space="preserve">Начальный 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Привитие устойчивого интереса к занятиям туризмом и краеведением; развитие физических способностей; воспитание чувства коллектива, личной ответственности; обучение базовым приемам начальной туристской подготовки</w:t>
            </w:r>
          </w:p>
        </w:tc>
        <w:tc>
          <w:tcPr>
            <w:tcW w:w="35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норм по ОФП или ГТО; 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норм на значок «Юный турист России»; 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 в туристских мероприятиях  муниципального уровня;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Однодневные походы, поход третьей степени сложности</w:t>
            </w:r>
          </w:p>
        </w:tc>
      </w:tr>
    </w:tbl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Учебный процесс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по данной программе осуществляется на базе МОУ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lastRenderedPageBreak/>
        <w:t xml:space="preserve">Поречской СОШ Ростовского МР на договорной основе между  МОУ ДОД СЮТур г. Ростова и администрацией учреждения (учебный класс, спортивный зал, территория школы). 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Соревнования и сборы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проводятся согласно календарному плану МОУ ДОД СЮТур,  плану муниципальных мероприятий, с учетом планов мероприятий Федерации спортивного ориентирования и других организаций Ярославской области.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Работа с родителями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предусматривает вовлечение семьи обучающегося в образовательный процесс, походы, экскурсионную деятельность.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Формы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организации обучения: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теоретические занятия;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тренировки, походы, экскурсии;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работа в группах;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индивидуальная работа.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Методы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используемые при обучении: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объяснительно-иллюстративный (устное изложение теоретического материала программы);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метод демонстрации (использование схем, карт, видеоматериалов, презентаций, учебных фильмов);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репродуктивный (практические занятия);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метод упражнения (тренировки по ОФП и СФП);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- эвристический (выполнение краеведческих заданий в походах, подготовка отчётов о маршрутах и экспедициях)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Основное 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средство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достижения цели Программы - туристский поход.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E95EFF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</w:pPr>
      <w:r w:rsidRPr="00E95EFF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ru-RU"/>
        </w:rPr>
        <w:t>Ожидаемые результаты освоения программы</w:t>
      </w:r>
      <w:r w:rsidR="00E95EFF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192"/>
        <w:gridCol w:w="2760"/>
      </w:tblGrid>
      <w:tr w:rsidR="004E29A9" w:rsidRPr="004E29A9" w:rsidTr="003312A8">
        <w:tc>
          <w:tcPr>
            <w:tcW w:w="3235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личностные</w:t>
            </w:r>
          </w:p>
        </w:tc>
        <w:tc>
          <w:tcPr>
            <w:tcW w:w="3192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предметные</w:t>
            </w:r>
          </w:p>
        </w:tc>
        <w:tc>
          <w:tcPr>
            <w:tcW w:w="2760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метапредметные</w:t>
            </w:r>
          </w:p>
        </w:tc>
      </w:tr>
      <w:tr w:rsidR="004E29A9" w:rsidRPr="004E29A9" w:rsidTr="003312A8">
        <w:tc>
          <w:tcPr>
            <w:tcW w:w="3235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способность ставить и реализовывать цели;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способность к саморазвитию и самосовершенствованию;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ответственное отношение к учёбе; приобретение опыта участия в социально значимом труде;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высокий уровень активной гражданской позиции;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проявление экологической культуры;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высокий уровень социальных и межличностных отношений, уважительное отношение к другим людям;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Положительное отношение к здоровому образу жизни</w:t>
            </w:r>
          </w:p>
        </w:tc>
        <w:tc>
          <w:tcPr>
            <w:tcW w:w="3192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освоение предусмотренных программой умений в области туристско-краеведческой деятельности;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применение полученных знаний в жизненных ситуациях;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обогащение опыта совместной деятельности во время проведения соревнований, занятий, походов;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Понимание личной и общественной значимости культуры безопасности жизнедеятельности;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соблюдение правил ЗОЖ;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- природоохранная и природосберегающая позиция </w:t>
            </w:r>
          </w:p>
        </w:tc>
        <w:tc>
          <w:tcPr>
            <w:tcW w:w="2760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способность использовать полученные знания в социальной практике;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профориентационная направленность личности;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умение организовывать совместную деятельность с участниками образовательного процесса;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осуществлять контроль своей деятельности в процессе достижения результатов  и своевременно корректировать свои действия</w:t>
            </w:r>
          </w:p>
        </w:tc>
      </w:tr>
    </w:tbl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E95EFF" w:rsidRDefault="00E95EFF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ФОРМЫ АТТЕСТАЦИИ: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Мониторинг учебных результатов обучающихся проводится через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lastRenderedPageBreak/>
        <w:t>использование тестовых заданий, итоговых  и зачётных занятий, практических занятий на местности, туристско-краеведческих мероприятий, походов, соревнований, сдачу норм ОФП и ГТО. Контроль подразде</w:t>
      </w:r>
      <w:r w:rsidR="00E95EF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ляется на следующие виды:  промежуточный, </w:t>
      </w: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итоговый.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Для контроля групповой и индивидуальной работы проводятся соревнования в прохождении отдельных этапов или всей трассы.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Результативность обучающихся оценивается комплексно: активность на занятиях, участие в соревнованиях, походах и экскурсиях; дисциплинированность; результативность по итогам соревнований.</w:t>
      </w: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УЧЕБНЫЙ ПЛАН </w:t>
      </w: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"/>
        <w:gridCol w:w="5669"/>
        <w:gridCol w:w="851"/>
        <w:gridCol w:w="992"/>
        <w:gridCol w:w="1124"/>
        <w:gridCol w:w="70"/>
        <w:gridCol w:w="71"/>
        <w:gridCol w:w="94"/>
      </w:tblGrid>
      <w:tr w:rsidR="004E29A9" w:rsidRPr="004E29A9" w:rsidTr="003312A8">
        <w:trPr>
          <w:gridAfter w:val="3"/>
          <w:wAfter w:w="235" w:type="dxa"/>
          <w:cantSplit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№№ п/п</w:t>
            </w:r>
          </w:p>
        </w:tc>
        <w:tc>
          <w:tcPr>
            <w:tcW w:w="57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Наименование тем и разделов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Количество часов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57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Теория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Практика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521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1.  Введение в туризм. Туризм осенью.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Зачем люди ходят в походы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-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1.2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Я турист, а это значит...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Мы идём в поход. Подготовка и организация. Итоги похода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Организация лагеря. Ночлег в условиях «твёрдый пол»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Будет день - будет пища. Готовим обед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1.6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Преодоление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1.7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Если что-то пошло не так. Опасности в пути. 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Я - ориентировщик. Компас, карта, призма, компостер - что с этим делать.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Соревнования по миниориентированию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Соревнования по ориентированию в заданном 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Ориентирование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1.12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Участие в районном туристском слёте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Этапы туристской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1.14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Село родное - милый сердцу край. Экскурсия в музей «Поречский огородник», обзорная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3"/>
          <w:wAfter w:w="235" w:type="dxa"/>
          <w:cantSplit/>
          <w:trHeight w:val="276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39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365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2.  Особенности занятий туризмом в зимний период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Разработка экскурсионного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Туризм зимой - как это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Безопасность в зимнем походе. 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Разведение костра зимой - особенности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Я - спасатель. Доврачебная помощь. Транспортировка пострадавшего в зимних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Ориентирование на маркированной трассе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Участие в районном туристском слёте «Зима»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Зимние походы. Лыжный пробег «Русь»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19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296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36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809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</w:p>
          <w:p w:rsidR="004E29A9" w:rsidRPr="004E29A9" w:rsidRDefault="004E29A9" w:rsidP="004E29A9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Весенне-летний туризм</w:t>
            </w:r>
          </w:p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ru-RU"/>
              </w:rPr>
            </w:pP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Экскурсии и путешествия по родному краю. Экскурсия в ГМЗ «Ростовский кремль»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«Зальный» туризм. Специальное снаряжение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Транспортировка пострадавшего. Изготовление носилок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Охрана природы в путешествии, экспедиции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Опасность рядом: ядовитые растения нашей местности. Осторожно - клещ!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 xml:space="preserve">Участие в районном лагерном сборе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3.7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Подготовка к летнему туристскому слёту «Лето» и летнему зачетному походу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33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9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4. Лето</w:t>
            </w:r>
          </w:p>
        </w:tc>
      </w:tr>
      <w:tr w:rsidR="004E29A9" w:rsidRPr="004E29A9" w:rsidTr="003312A8">
        <w:trPr>
          <w:gridAfter w:val="1"/>
          <w:wAfter w:w="94" w:type="dxa"/>
          <w:cantSplit/>
          <w:trHeight w:val="296"/>
        </w:trPr>
        <w:tc>
          <w:tcPr>
            <w:tcW w:w="9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lang w:eastAsia="ru-RU"/>
              </w:rPr>
              <w:t>Зачетный поход или многодневное мероприятие (лагерь, слёт, соревнования, экспедиция) вне сетки часов</w:t>
            </w:r>
          </w:p>
        </w:tc>
      </w:tr>
      <w:tr w:rsidR="004E29A9" w:rsidRPr="004E29A9" w:rsidTr="003312A8">
        <w:trPr>
          <w:gridAfter w:val="2"/>
          <w:wAfter w:w="165" w:type="dxa"/>
          <w:cantSplit/>
          <w:trHeight w:val="532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 Основы гигиены и первая доврачебная помощь. Общая и специальная физическая подготовка </w:t>
            </w:r>
            <w:r w:rsidRPr="004E29A9">
              <w:rPr>
                <w:rFonts w:ascii="Times New Roman" w:eastAsia="SimSun" w:hAnsi="Times New Roman" w:cs="Times New Roman"/>
                <w:bCs/>
                <w:lang w:eastAsia="ru-RU"/>
              </w:rPr>
              <w:t>интегрирована в учебные занятия и представлена инструктажами по технике безопасности; врачебным и самоконтролем; общефизическими упражнениями на всех практических занятиях</w:t>
            </w:r>
          </w:p>
        </w:tc>
      </w:tr>
      <w:tr w:rsidR="004E29A9" w:rsidRPr="004E29A9" w:rsidTr="003312A8">
        <w:trPr>
          <w:cantSplit/>
          <w:trHeight w:val="652"/>
        </w:trPr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ИТОГО за период обучения: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/>
                <w:lang w:eastAsia="ru-RU"/>
              </w:rPr>
              <w:t>108</w:t>
            </w:r>
          </w:p>
        </w:tc>
      </w:tr>
    </w:tbl>
    <w:p w:rsidR="004E29A9" w:rsidRPr="004E29A9" w:rsidRDefault="004E29A9" w:rsidP="004E29A9">
      <w:pPr>
        <w:widowControl w:val="0"/>
        <w:spacing w:after="0" w:line="240" w:lineRule="auto"/>
        <w:rPr>
          <w:rFonts w:ascii="Times New Roman" w:eastAsia="SimSun" w:hAnsi="Times New Roman" w:cs="Times New Roman"/>
          <w:lang w:val="en-US"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>ПРОГРАММА ТУРИСТСКОГО ОБЪЕДИНЕНИЯ</w:t>
      </w: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4E29A9">
        <w:rPr>
          <w:rFonts w:ascii="Courier New" w:eastAsia="SimSun" w:hAnsi="Courier New" w:cs="Times New Roman"/>
          <w:b/>
          <w:lang w:eastAsia="ru-RU"/>
        </w:rPr>
        <w:t>«</w:t>
      </w:r>
      <w:r w:rsidRPr="004E29A9">
        <w:rPr>
          <w:rFonts w:ascii="Times New Roman" w:eastAsia="MS Mincho" w:hAnsi="Times New Roman" w:cs="Times New Roman"/>
          <w:b/>
          <w:lang w:eastAsia="ru-RU"/>
        </w:rPr>
        <w:t>ТУРИСТЫ-ПРОВОДНИКИ. ПЕРВЫЕ ШАГИ»</w:t>
      </w:r>
    </w:p>
    <w:p w:rsidR="004E29A9" w:rsidRPr="004E29A9" w:rsidRDefault="004E29A9" w:rsidP="004E29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cr/>
      </w:r>
      <w:r w:rsidRPr="004E29A9">
        <w:rPr>
          <w:rFonts w:ascii="Times New Roman" w:eastAsia="SimSun" w:hAnsi="Times New Roman" w:cs="Times New Roman"/>
          <w:b/>
          <w:lang w:eastAsia="ru-RU"/>
        </w:rPr>
        <w:t xml:space="preserve">  1.  Введение в туризм. Туризм осенью.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1.1.      Зачем люди ходят в походы. </w:t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  <w:t>Что такое туризм. Какой бывает туризм. Зачем люди путешествуют. Роль туризма в воспитании личности.  История развития туризма в  России.  Виды  туризма:  пешеходный, лыжный, горный, водный, велосипедный,  спелеотуризм.  Характеристика каждого вида. Понятие о спортивном туризме.  Экскурсионный и зарубежный туризм.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1.2.  </w:t>
      </w:r>
      <w:r w:rsidRPr="004E29A9">
        <w:rPr>
          <w:rFonts w:ascii="Times New Roman" w:eastAsia="SimSun" w:hAnsi="Times New Roman" w:cs="Times New Roman"/>
          <w:b/>
          <w:lang w:eastAsia="ru-RU"/>
        </w:rPr>
        <w:t>Я турист, а это значит...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Качества  туриста. Культура поведения в природе и обществе.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Волевые усилия и их значение в походах и тренировках. Воспитание волевых качеств: целеустремлённости, настойчивости и упорства, самостоятельности и инициативы, решительности и смелости, выдержки и самообладания. Законы, правила, нормы и традиции </w:t>
      </w:r>
      <w:r w:rsidRPr="004E29A9">
        <w:rPr>
          <w:rFonts w:ascii="Times New Roman" w:eastAsia="SimSun" w:hAnsi="Times New Roman" w:cs="Times New Roman"/>
          <w:lang w:eastAsia="ru-RU"/>
        </w:rPr>
        <w:lastRenderedPageBreak/>
        <w:t>туризма, традиции своего коллектива. Какую пользу могут принести туристы.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Туристские звания и разрядные нормативы по спортивному туризму,  спортивному ориентированию, туристскому многоборью. Краеведение - часть туризма или наоборот.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Практическое занятие: «Настоящий турист или нет»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1.3 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Мы идём в поход. Подготовка и организация. Итоги похода</w:t>
      </w:r>
      <w:r w:rsidRPr="004E29A9">
        <w:rPr>
          <w:rFonts w:ascii="Times New Roman" w:eastAsia="SimSun" w:hAnsi="Times New Roman" w:cs="Times New Roman"/>
          <w:b/>
          <w:lang w:eastAsia="ru-RU"/>
        </w:rPr>
        <w:cr/>
      </w: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Что такое поход. Цель и задачи похода. Что взять с собой в поход. Требования к личному и групповому снаряжению.   Правила размещения предметов в рюкзаке. Одежда и обувь походов. Как готовить личное снаряжение к походу.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Для чего нужна палатка. Походная посуда для приготовления пищи. Что необходимо для разведения костра. Виды костров. Состав и назначение ремонтной аптечки. Хозяйственный набор: оборудование для костра, рукавицы, ножи, половник и др. Планирование похода.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Игра «Собираемся в поход»; однодневный поход. Обсуждение итогов похода в группе, составление отчета о  походе, составление иллюстрированной схемы, маршрутной ленты,  подготовка фотографий,  видеофильма,  коллекций  и  пособий. Выполнение творческих работ участниками похода. Составление отчета для организации, давшей задание.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lang w:eastAsia="ru-RU"/>
        </w:rPr>
        <w:cr/>
      </w:r>
      <w:r w:rsidRPr="004E29A9">
        <w:rPr>
          <w:rFonts w:ascii="Times New Roman" w:eastAsia="SimSun" w:hAnsi="Times New Roman" w:cs="Times New Roman"/>
          <w:b/>
          <w:lang w:eastAsia="ru-RU"/>
        </w:rPr>
        <w:t>1.4   Организация лагеря. Ночлег в условиях «твёрдый пол»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cr/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  <w:t>Привалы и ночлеги в походе. Сколько времени нужно для отдыха. Как выбрать место для привала. Как правильно поставить лагерь. Где взять воду и развести костёр. Безопасность привала. Заготовка двор.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Как защититься от дождя и насекомых.    Когда действует правило: после нас должно быть лучше, чем до нас.  </w:t>
      </w:r>
      <w:r w:rsidRPr="004E29A9">
        <w:rPr>
          <w:rFonts w:ascii="Times New Roman" w:eastAsia="SimSun" w:hAnsi="Times New Roman" w:cs="Times New Roman"/>
          <w:lang w:eastAsia="ru-RU"/>
        </w:rPr>
        <w:tab/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4E29A9" w:rsidRPr="004E29A9" w:rsidRDefault="004E29A9" w:rsidP="004E29A9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Практическое занятие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 Разбивка лагеря на территории школы. Установка палаток. Разведение костра.  Организация ночлега в помещении школы (твёрдый пол).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Будет день - будет пища. Готовим обед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Особенности питания в полевых условиях. Приготовлением пищи на костре и сухой паёк. Что можно приготовить в походе - составление меню.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Правила фасовки, упаковки, переноски и хранения продуктов.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Посуда необходимая для организации питания.</w:t>
      </w:r>
      <w:r w:rsidRPr="004E29A9">
        <w:rPr>
          <w:rFonts w:ascii="Times New Roman" w:eastAsia="SimSun" w:hAnsi="Times New Roman" w:cs="Times New Roman"/>
          <w:lang w:eastAsia="ru-RU"/>
        </w:rPr>
        <w:tab/>
        <w:t>Где взять воду. Правила использования воды из открытых источников.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 xml:space="preserve"> 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Составление меню и списка продуктов  для 1-3-х дневного похода. Закупка, фасовка и упаковка продуктов. Поход с приготовлением  пищи на костре.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1.6. 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Преодоление препятствий</w:t>
      </w: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4E29A9" w:rsidRPr="004E29A9" w:rsidRDefault="004E29A9" w:rsidP="004E29A9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Какие препятствия ждут группу на маршруте. Обязанности  направляющего  и  замыкающего  в группе. Режим движения и отдыха. Движение  по дорогам, тропам, по ровной и  пересеченной  местности,  по  лесу, кустарнику, через завалы, по заболоченной местности, по травянистым склонам.</w:t>
      </w:r>
    </w:p>
    <w:p w:rsidR="004E29A9" w:rsidRPr="004E29A9" w:rsidRDefault="004E29A9" w:rsidP="004E29A9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Полоса препятствий в туристской технике. Виды этапов, порядок прохождения, техника и тактика. Специальное снаряжение для преодоления полосы препятствий.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Отработка движения колонной.  Соблюдение режима движения. Отработка техники движения по  дорогам,  тропам, по пересеченной местности: по лесу,  через  заросли  кустарников, завалы, по заболоченной местности. </w:t>
      </w:r>
    </w:p>
    <w:p w:rsidR="004E29A9" w:rsidRPr="004E29A9" w:rsidRDefault="004E29A9" w:rsidP="004E29A9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Преодоление полосы препятствий.</w:t>
      </w:r>
    </w:p>
    <w:p w:rsidR="004E29A9" w:rsidRPr="004E29A9" w:rsidRDefault="004E29A9" w:rsidP="004E29A9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Поход на песчаный карьер близ д. Караваево с целью отработки навыков преодоления подъемов и спусков, естественного водного препятствия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b/>
          <w:lang w:eastAsia="ru-RU"/>
        </w:rPr>
        <w:t xml:space="preserve">1.7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Если что-то пошло не так. Опасности в пути. Первая помощь</w:t>
      </w: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Какие опасности ждут на маршруте. Соблюдение гигиенических требований в походе. Походный травматизм. Заболевания в походе. Профилактика заболеваний и травматизма. Самоконтроль самочувствия.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Помощь при различных травмах. Респираторные и простудные </w:t>
      </w:r>
      <w:r w:rsidRPr="004E29A9">
        <w:rPr>
          <w:rFonts w:ascii="Times New Roman" w:eastAsia="SimSun" w:hAnsi="Times New Roman" w:cs="Times New Roman"/>
          <w:lang w:eastAsia="ru-RU"/>
        </w:rPr>
        <w:lastRenderedPageBreak/>
        <w:t xml:space="preserve">заболевания. Укусы насекомых  и  пресмыкающихся. Пищевые отравления и желудочные заболевания.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Причины возникновения аварийных ситуаций (нарушение техники безопасности и дисциплины, неправильная техника преодоления препятствий и др.) Проверка группы и снаряжения перед выходом на маршрут. Психологическая совместимость и её влияние на безопасность путешествия. Воспитание сознательной ответственности. Роль старшего в группе. Взаимоотношения в группе во время похода.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Наложение  ватно-марлевой повязки, обработка ран, промывание желудка.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Меры безопасности при проведении  занятий  в  помещении,  на улице.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Правила поведения при переездах группы на транспорте.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Меры безопасности при преодолении естественных  препятствий. Организация самостраховки.      Правила поведения в незнакомом населенном пункте.  Взаимоотношения с местным населением.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Способы обеззараживания  питьевой  воды. Оказание первой помощи условно пострадавшему (определение  травмы, диагноза, практическое оказание помощи).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Разбор конкретных аварийных ситуаций в туризме, воспитание сознательной дисциплины, активная подготовка к походу всех участников. Психологический тренинг. Подготовка снаряжения к походам.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1.8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Я - ориентировщик. Компас, карта, призма, компостер - что с этим делать.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Для чего нужны карта и компас. Правила использования спортивных карт.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Масштаб. Виды масштабов.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Назначение спортивной карты, её отличие от топографической карты. </w:t>
      </w:r>
      <w:r w:rsidRPr="004E29A9">
        <w:rPr>
          <w:rFonts w:ascii="Times New Roman" w:eastAsia="SimSun" w:hAnsi="Times New Roman" w:cs="Times New Roman"/>
          <w:lang w:eastAsia="ru-RU"/>
        </w:rPr>
        <w:tab/>
        <w:t>Масштабы спортивной карты.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Защита карты от непогоды в походе, на соревнованиях. Условные знаки. Рельеф.  Правила обращения с компасом. Ориентиры и азимут.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Составление плана школьного двора. Работа с   картами  различного  масштаба. Упражнения по определению масштаба, измерению расстояния на  карте. Топодиктант.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ab/>
        <w:t xml:space="preserve">  </w:t>
      </w:r>
      <w:r w:rsidRPr="004E29A9">
        <w:rPr>
          <w:rFonts w:ascii="Times New Roman" w:eastAsia="SimSun" w:hAnsi="Times New Roman" w:cs="Times New Roman"/>
          <w:lang w:eastAsia="ru-RU"/>
        </w:rPr>
        <w:tab/>
        <w:t>Ориентирование карты по компасу.  Упражнения на засечки: определение азимута на заданный предмет (обратная засечка) и нахождение ориентиров по заданному  азимуту  (прямая засечка). Движение по азимуту, прохождение  азимутальных  отрезков, азимутальных построений (треугольники, "бабочки" и т.п.).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1.9.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Соревнования по миниориентированию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Практическое занятие:</w:t>
      </w:r>
      <w:r w:rsidRPr="004E29A9">
        <w:rPr>
          <w:rFonts w:ascii="Times New Roman" w:eastAsia="SimSun" w:hAnsi="Times New Roman" w:cs="Times New Roman"/>
          <w:lang w:eastAsia="ru-RU"/>
        </w:rPr>
        <w:t xml:space="preserve"> Понятие «миниориентирование». Особенности карт и дистанций. Отличие от других видов ориентирования. Соревнования по миниориентированию в спортивном зале и на территории школы.</w:t>
      </w:r>
    </w:p>
    <w:p w:rsidR="004E29A9" w:rsidRPr="004E29A9" w:rsidRDefault="004E29A9" w:rsidP="004E29A9">
      <w:pPr>
        <w:widowControl w:val="0"/>
        <w:numPr>
          <w:ilvl w:val="1"/>
          <w:numId w:val="4"/>
        </w:numPr>
        <w:tabs>
          <w:tab w:val="left" w:pos="4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Соревнования по ориентированию в заданном направлении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Основные направления на стороны горизонта. Определение азимута. Ориентирование в походе. Ориентирование по легенде. Особенности ориентирования в заданном направлении. Использование ориентирования в походе. Что такое легенда. Призма и компостер. Дистанция. Условные знаки. Привязки на местности.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Ориентирование с помощью карты в походе. Движение по азимуту в походе, обход препятствий,  сохранение  общего заданного направления, использование солнца и тени.      Движение по легенде (с помощью подробного  текстового  описания пути).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Занятия по практическому прохождению мини-маршрута,  движение по легенде.    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Участие в соревнованиях по ориентированию.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1.11.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Ориентирование по выбору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Способы измерения расстояний на местности и на карте.  Определение расстояния по времени движения. Построение оптимального маршрута при ориентировании по выбору.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Анализ маршрута в случае потери ориентировки. Поиск ориентиров. Определение точки стояния. 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Соревнования по ориентированию по выбору на пришкольной территории. Участие в </w:t>
      </w:r>
      <w:r w:rsidRPr="004E29A9">
        <w:rPr>
          <w:rFonts w:ascii="Times New Roman" w:eastAsia="SimSun" w:hAnsi="Times New Roman" w:cs="Times New Roman"/>
          <w:lang w:eastAsia="ru-RU"/>
        </w:rPr>
        <w:lastRenderedPageBreak/>
        <w:t>соревнованиях по ночному ориентированию.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Имитация ситуации  потери  ориентировки,  построение алгоритма действий восстановления местонахождения.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1.12.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Участие в районном туристском слёте «Осень»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</w:t>
      </w:r>
      <w:r w:rsidRPr="004E29A9">
        <w:rPr>
          <w:rFonts w:ascii="Times New Roman" w:eastAsia="SimSun" w:hAnsi="Times New Roman" w:cs="Times New Roman"/>
          <w:lang w:eastAsia="ru-RU"/>
        </w:rPr>
        <w:tab/>
        <w:t>Что такое туристский слёт. Программа осеннего слёта. Виды туристских соревнований на слёте. Размещение групп - участников. Организация места стоянки. Безопасность при проведении туристских слётов. Личное и командное снаряжение.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Участие в туристских соревнованиях школы, учреждения дополнительного образования, района  в качестве участников.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1.13. Этапы туристской техники</w:t>
      </w:r>
    </w:p>
    <w:p w:rsidR="004E29A9" w:rsidRPr="004E29A9" w:rsidRDefault="004E29A9" w:rsidP="004E29A9">
      <w:pPr>
        <w:widowControl w:val="0"/>
        <w:spacing w:after="0" w:line="240" w:lineRule="auto"/>
        <w:ind w:firstLineChars="218" w:firstLine="480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Туристская техника и перечень этапов. Правила прохождения этапов спортивным способом и со специальным снаряжением. Степень сложности дистанции. Личная безопасность при использовании специального снаряжения. Организация самостраховки и командной страховки. Организация простейших этапов. Основные узлы: прямой, проводник, проводник «восьмерка», схватывающий, булинь, встречный, стремя.</w:t>
      </w:r>
    </w:p>
    <w:p w:rsidR="004E29A9" w:rsidRPr="004E29A9" w:rsidRDefault="004E29A9" w:rsidP="004E29A9">
      <w:pPr>
        <w:widowControl w:val="0"/>
        <w:spacing w:after="0" w:line="240" w:lineRule="auto"/>
        <w:ind w:firstLineChars="218" w:firstLine="481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ind w:firstLineChars="218" w:firstLine="480"/>
        <w:jc w:val="both"/>
        <w:rPr>
          <w:rFonts w:ascii="Times New Roman" w:eastAsia="SimSun" w:hAnsi="Times New Roman" w:cs="Times New Roman"/>
          <w:bCs/>
          <w:iCs/>
          <w:lang w:eastAsia="ru-RU"/>
        </w:rPr>
      </w:pPr>
      <w:r w:rsidRPr="004E29A9">
        <w:rPr>
          <w:rFonts w:ascii="Times New Roman" w:eastAsia="SimSun" w:hAnsi="Times New Roman" w:cs="Times New Roman"/>
          <w:bCs/>
          <w:iCs/>
          <w:lang w:eastAsia="ru-RU"/>
        </w:rPr>
        <w:t>Техника прохождения этапов: спуск (подъём) спортивным способом, траверс, переправа маятником, переправа по параллельным периллам, бревно, наклонное бревно, «мышеловка», «кочки», «бабочка» и др.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1.14 Село родное - милый сердцу край. Экскурсия в музей «Поречский огородник», обзорная экскурсия.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Особенности географического и исторического положения р.п. Поречье-Рыбное. Архитектурные особенности застройки, планировка улиц. Храмы Поречья. Поречская колокольня - самая высокая сельская колокольня в России, история и легенды. Огородничество и рыболовство - исторически обоснованные занятия. Поречский консервный завод, история, продукция. Быт поречских огородников. Военное прошлое поселка.  Известные люди Поречья.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>2.  Особенности занятий туризмом в зимний период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2.1   </w:t>
      </w:r>
      <w:r w:rsidRPr="004E29A9">
        <w:rPr>
          <w:rFonts w:ascii="Times New Roman" w:eastAsia="SimSun" w:hAnsi="Times New Roman" w:cs="Times New Roman"/>
          <w:bCs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/>
          <w:lang w:eastAsia="ru-RU"/>
        </w:rPr>
        <w:t>Разработка экскурсионного маршрута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Особенности построения экскурсионного маршрута. Разработка экскурсии в помещичьей усадьбе с. Климатино (групповая работа). Разработка маршрута. Знакомство по литературными и другим источникам, с историей объектов экскурсии. Пути подъезда к началу маршрута.  Учет времени на посещение объектов.  Прохождение маршрута, составление схемы (карты) с обозначением исторически значимых объектов. Проведение экскурсии для младших школьников.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2.2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Туризм зимой - как это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Особенности организации зимних путешествий. Способы передвижения. Снаряжение. Питание в зимнем походе. Лыжный туризм и зимние туристские соревнования. Организация бивака зимой. Требования к личному и групповому снаряжению. Подготовка снаряжения и уход за ним. Действия в случае потери ориентировки. Режим движения и отдыха в зимнее время. Регулирование темпа движения группы.</w:t>
      </w:r>
      <w:r w:rsidRPr="004E29A9">
        <w:rPr>
          <w:rFonts w:ascii="Times New Roman" w:eastAsia="SimSun" w:hAnsi="Times New Roman" w:cs="Times New Roman"/>
          <w:lang w:eastAsia="ru-RU"/>
        </w:rPr>
        <w:tab/>
        <w:t xml:space="preserve">Питьевой режим. Условия, затрудняющие нормальное движение группы. Преодоление естественных препятствий на лыжах. Организация и прохождение этапов зимнего туристского слёта.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2.3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Безопасность в зимнем походе. Первая помощь</w:t>
      </w:r>
      <w:r w:rsidRPr="004E29A9">
        <w:rPr>
          <w:rFonts w:ascii="Times New Roman" w:eastAsia="SimSun" w:hAnsi="Times New Roman" w:cs="Times New Roman"/>
          <w:lang w:eastAsia="ru-RU"/>
        </w:rPr>
        <w:t xml:space="preserve">    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 xml:space="preserve">Опасности в зимних путешествиях. Профилактика переохлаждения и обморожения. Объективные опасности: резкое изменение погоды, технически сложные участки, проблемы со снаряжением. Меры по исключению субъективных и преодолению объективных опасностей. </w:t>
      </w:r>
      <w:r w:rsidRPr="004E29A9">
        <w:rPr>
          <w:rFonts w:ascii="Times New Roman" w:eastAsia="MS Mincho" w:hAnsi="Times New Roman" w:cs="Times New Roman"/>
          <w:lang w:eastAsia="ru-RU"/>
        </w:rPr>
        <w:lastRenderedPageBreak/>
        <w:t>Первая помощь при обморожении и переохлаждении.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Разбор причин возникновения аварийных и экстремальных ситуаций в походах.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2.4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Разведение костра зимой - особенности 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Виды костров, используемых в зимнем лесу. Выбор места для костра, заготовка дров.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</w:t>
      </w: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Приготовление пищи на костре зимой.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2.5.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Я - спасатель. Доврачебная помощь. Транспортировка пострадавшего в зимних условиях   </w:t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Как выйти из аварийной ситуации (остановка, разбивка лагеря, возвращение к безопасному месту, вызов помощи). Организация бивака в экстремальных ситуациях. Страховка и самостраховка.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Организация поиска (спасения) группы, терпящей бедствие. Связь со спасательными и медицинскими службами. Изготовление волокуш из подручных средств. Транспортировка пострадавшего. Роль руководителя (капитана) в экстремальной ситуации. Причины несчастных случаев и пути их предупреждения.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Изготовление волокуш с использованием лыж и транспортировка пострадавшего.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2.6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Ориентирование на маркированной трассе  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Особенности организации соревнований по ориентированию на маркированной трассе. Что такое маркировка. Для чего нужен планшет. Ориентирование «наоборот». Точное определение местоположения и отметка на карте. Особенности местности в зимний период. Как не потерять ориентир.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lang w:eastAsia="ru-RU"/>
        </w:rPr>
        <w:tab/>
        <w:t>Организация школьных соревнований по ориентированию на маркированной трассе.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2.7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Участие в районном туристском слёте «Зима»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Виды соревнований на туристском слёте зимой. Контрольный туристский маршрут, техника и тактика прохождения этапов. Организация этапов: спуск, подъем, преодоление участка тонкий лёд, вязка узлов, спуск с остановкой в обозначенной зоне, транспортировка пострадавшего и др. 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Участие в районном туристском слёте «Зима».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2.8. </w:t>
      </w:r>
      <w:r w:rsidRPr="004E29A9">
        <w:rPr>
          <w:rFonts w:ascii="Times New Roman" w:eastAsia="SimSun" w:hAnsi="Times New Roman" w:cs="Times New Roman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Зимние походы. Лыжный пробег «Русь»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Изучение попеременного и одновременного способа ходьбы на лыжах. Изучение техники поворотов на месте и в движении. Прохождение на лыжах дистанции на выносливость. Катание с гор. Спуски и подъемы на склонах различной крутизны. Повороты и торможение во время спусков. Ложные падения.</w:t>
      </w:r>
    </w:p>
    <w:p w:rsidR="004E29A9" w:rsidRPr="004E29A9" w:rsidRDefault="004E29A9" w:rsidP="004E29A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4E29A9">
        <w:rPr>
          <w:rFonts w:ascii="Times New Roman" w:eastAsia="MS Mincho" w:hAnsi="Times New Roman" w:cs="Times New Roman"/>
          <w:b/>
          <w:i/>
          <w:lang w:eastAsia="ru-RU"/>
        </w:rPr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4E29A9">
        <w:rPr>
          <w:rFonts w:ascii="Times New Roman" w:eastAsia="MS Mincho" w:hAnsi="Times New Roman" w:cs="Times New Roman"/>
          <w:lang w:eastAsia="ru-RU"/>
        </w:rPr>
        <w:t>Участие в школьных, районных и межмуниципальных однодневных и многодневных лыжных пробегов.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lang w:val="en-US"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>3.   Весенне-летний туризм</w:t>
      </w: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left="1418" w:hanging="709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</w:t>
      </w:r>
    </w:p>
    <w:p w:rsidR="004E29A9" w:rsidRPr="004E29A9" w:rsidRDefault="004E29A9" w:rsidP="004E29A9">
      <w:pPr>
        <w:widowControl w:val="0"/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Экскурсии и путешествия по родному краю. Экскурсия в ГМЗ «Ростовский кремль».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 xml:space="preserve">Практические занятия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Знакомство с картой своего края.  Изучение объектов, интересных для путешественника. Проведение краеведческих викторин. Памятники истории и культуры, музеи  края.  Экскурсия в отдел археологии ГМЗ «Ростовский кремль». обзорная экскурсия по кремлю. Знакомство с народными промыслами и ремеслами (финифть, чернолощеная керамика).</w:t>
      </w:r>
    </w:p>
    <w:p w:rsidR="004E29A9" w:rsidRPr="004E29A9" w:rsidRDefault="004E29A9" w:rsidP="004E29A9">
      <w:pPr>
        <w:widowControl w:val="0"/>
        <w:spacing w:after="0" w:line="240" w:lineRule="auto"/>
        <w:ind w:firstLineChars="327" w:firstLine="71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Посещение фестиваля «Живая старина» - экскурсии, мастер-классы.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3.2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«Зальный» туризм. Специальное снаряжение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ru-RU"/>
        </w:rPr>
      </w:pPr>
      <w:r w:rsidRPr="004E29A9">
        <w:rPr>
          <w:rFonts w:ascii="Times New Roman" w:eastAsia="SimSun" w:hAnsi="Times New Roman" w:cs="Times New Roman"/>
          <w:bCs/>
          <w:lang w:eastAsia="ru-RU"/>
        </w:rPr>
        <w:t>Специальное снаряжение - виды и правила использования. Организация туристской полосы препятствий в зале для прохождения в специальном снаряжении. Участие в открытых соревнованиях по спортивному туризму в залах на дистанциях первого класса. Правила подбора снаряжения и уход за ним. Безопасность при прохождении маршрута.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3.3 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 xml:space="preserve">Транспортировка пострадавшего. Изготовление носилок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Зависимость способа транспортировки и переноски пострадавшего от характера и места повреждения, его состояния,  от  количества оказывающих помощь. Транспортировка на рюкзаке  с  палкой,  в рюкзаке, на  веревке,  вдвоем  на  поперечных  палках.  Переноска на  носилках-плетенках из веревок. Изготовление носилок из жердей с использованием полотна.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Способы иммобилизации и переноски пострадавшего при  различных травмах.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Изготовление носилок из жердей и полотна. Переноска пострадавшего различными способами.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3.4.  </w:t>
      </w:r>
      <w:r w:rsidRPr="004E29A9">
        <w:rPr>
          <w:rFonts w:ascii="Times New Roman" w:eastAsia="SimSun" w:hAnsi="Times New Roman" w:cs="Times New Roman"/>
          <w:b/>
          <w:bCs/>
          <w:lang w:eastAsia="ru-RU"/>
        </w:rPr>
        <w:t>Охрана природы в путешествии, экспедиции</w:t>
      </w:r>
      <w:r w:rsidRPr="004E29A9">
        <w:rPr>
          <w:rFonts w:ascii="Times New Roman" w:eastAsia="SimSun" w:hAnsi="Times New Roman" w:cs="Times New Roman"/>
          <w:b/>
          <w:lang w:eastAsia="ru-RU"/>
        </w:rPr>
        <w:cr/>
      </w: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Природоохранная деятельность в походе. Изучение растительного и животного мира родного края. Редкие и исчезающие виды. Способы охраны природы.  Экологическая тропа. Экологический плакат, памятка, листовка.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b/>
          <w:i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b/>
          <w:i/>
          <w:lang w:eastAsia="ru-RU"/>
        </w:rPr>
        <w:tab/>
        <w:t>Практические занятия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  <w:t>Участие в акции «сделаем Ярославскую область чистой» (сбор мусора на выбранной территории). Изготовление и размещение агитационных плакатов. Изготовление памяток для местного населения на природоохранные темы.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3.5. Опасность рядом: ядовитые растения нашей местности. Осторожно - клещ!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Изучение и определение ядовитых растения нашей местности. Меры безопасности при путешествиях в весенне-летний период. Защитная одежда и обувь. Правила поведения при обнаружении клеща. Признаки отравления. Первая помощь при протравлении ядовитыми растениями.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3.6. Участие в районном лагерном сборе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lang w:eastAsia="ru-RU"/>
        </w:rPr>
        <w:t>3.7. Подготовка к летнему туристскому слёту «Лето» и летнему зачетному походу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Подготовка снаряжения. Планирование участия в мероприятиях слёта. Составление сметы расходов, меню, приобретение продуктов. Определение состава команд. Распределение обязанностей в команде. Тренировка прохождения этапов КТМ и ориентирование. Подготовка к конкурсной программе. Медицинская аптечка и ремнабор.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Планирование похода, разработка маршрута путешествия, определение вида похода (пеший, водный, вело) и подготовка к нему в зависимости от выбранного вида.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    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Основы гигиены и самоконтроль состояния. Врачебный контроль. 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Контроль за состоянием здоровья обучающихся осуществляется участковым педиатром и лично обучающимся. Дети проходят медицинский осмотр при зачислении в группу и в обязательном порядке перед соревнованиями. Ребенок должен иметь понятие о личной гигиене, режиме труда и отдыха, гигиене обуви и одежды, общей гигиене тренировок и походов; пользе закаливания и систематических занятий спортом. Также у детей должно сформироваться неприятие к вредным привычкам. Обучающиеся имеющие хронические заболевания должны иметь индивидуальную аптечку. Такие обучающиеся могут заниматься вместе с основной группой, но имеют ограничения для участия в соревнованиях. </w:t>
      </w: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>Обучающиеся должны уметь измерить температуру тела, определять симптомы простудных заболеваний, перегрева, переохлаждения, травм, иметь представление о приемах первой медицинской помощи.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  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ru-RU"/>
        </w:rPr>
      </w:pPr>
      <w:r w:rsidRPr="004E29A9">
        <w:rPr>
          <w:rFonts w:ascii="Times New Roman" w:eastAsia="SimSun" w:hAnsi="Times New Roman" w:cs="Times New Roman"/>
          <w:b/>
          <w:lang w:eastAsia="ru-RU"/>
        </w:rPr>
        <w:t xml:space="preserve"> Общая и специальная физическая подготовка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интегрирована в учебный процесс. При зачислении в группу ребенок (или руководитель) фиксирует объективные данные: вес, динамометрия, спирометрия и субъективные данные самоконтроля: самочувствие,  сон,  аппетит, работоспособность, настроение. Обучающийся может вести дневник самоконтроля.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Основная задача общей физической подготовки - развитие  и совершенствование физических, моральных и волевых качеств  туристов. Регулярные физические упражнения помогают снизить риск получения травм, успешно овладевать техникой прохождения отдельных туристских этапов.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На тренировках применяется комплекс обще-физических упражнений, пожвижные игры, элементы лёгкой атлетики, спортивные игры, лыжный спорт.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lastRenderedPageBreak/>
        <w:t xml:space="preserve">    Для достижения спортивных результатов необходима специальная физическая подготовка: упражнения на выносливость, быстроту, ловкость, гибкость.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Тренировочные походы проводятся для приспособления организма к необычным для него условиям. Увеличение продолжительности похода, усложнение маршрута, увеличение количества препятствий должно проходить последовательно.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  </w:t>
      </w:r>
      <w:r w:rsidRPr="004E29A9">
        <w:rPr>
          <w:rFonts w:ascii="Times New Roman" w:eastAsia="SimSun" w:hAnsi="Times New Roman" w:cs="Times New Roman"/>
          <w:lang w:eastAsia="ru-RU"/>
        </w:rPr>
        <w:tab/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 окончании первого года обучения учащиеся должны: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и применять основные упражнения физической подготовки и проведения разминки для начального уровня;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основные термины и приёмы, применяемые в спортивном туризме;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основные приёмы ориентирования на местности;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Иметь представление о специальном снаряжении;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Иметь представление о туристском походном снаряжении;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правила личной гигиены и способы профилактики травматизма;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основные экскурсионные объекты Ростовского района;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Знать и применять правила безопасного поведения во время проведения учебно-тренировочных занятий;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Вязать узлы: прямой, встречный, проводник, проводник восьмерка, схватывающий;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Определять с помощью компаса и карты своё местоположение;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Преодолевать препятствия с помощью туристского снаряжения;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Оказывать доврачебную помощь.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Взаимодействовать в группе</w:t>
      </w:r>
    </w:p>
    <w:p w:rsidR="004E29A9" w:rsidRPr="004E29A9" w:rsidRDefault="004E29A9" w:rsidP="004E29A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Организовывать сопровождение на технических этапах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Courier New" w:eastAsia="SimSun" w:hAnsi="Courier New" w:cs="Times New Roman"/>
          <w:lang w:eastAsia="ru-RU"/>
        </w:rPr>
      </w:pPr>
      <w:r w:rsidRPr="004E29A9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 конце первого года обучения учащиеся должны выполнить норматив на значок «Юный турист России» и совершить поход третьей степени.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09"/>
        <w:jc w:val="both"/>
        <w:rPr>
          <w:rFonts w:ascii="Courier New" w:eastAsia="SimSun" w:hAnsi="Courier New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Calibri" w:eastAsia="SimSun" w:hAnsi="Calibri" w:cs="Times New Roman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Calibri" w:eastAsia="SimSun" w:hAnsi="Calibri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Минимальный перечень учебного оборудования и инвентаря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для реализации программы на группу 15 человек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283"/>
        <w:gridCol w:w="2841"/>
      </w:tblGrid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Перечень оборудования и инвентаря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основная, диаметр 10мм (40м)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основная, диаметр 10мм (30м)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основная, диаметр 10мм (20м)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Веревка вспомогательная, диаметр 6 мм (60м)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Система страховочная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Рукавицы для страховки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пар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Карабины полуавтоматы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60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жумар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Спусковое устройство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каска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Лыжи, палки, ботинки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комплектов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Планшет для зимнего ориентирования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Коврик туристский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15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Палатка 4-х местная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Топор походный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Призмы для ориентирования на местности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10 шт.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компостеры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20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пара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Костровое оборудование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котлы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Ремонтный набор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шт</w:t>
            </w:r>
          </w:p>
        </w:tc>
      </w:tr>
      <w:tr w:rsidR="004E29A9" w:rsidRPr="004E29A9" w:rsidTr="003312A8">
        <w:trPr>
          <w:trHeight w:val="307"/>
        </w:trPr>
        <w:tc>
          <w:tcPr>
            <w:tcW w:w="398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841" w:type="dxa"/>
            <w:shd w:val="clear" w:color="auto" w:fill="auto"/>
          </w:tcPr>
          <w:p w:rsidR="004E29A9" w:rsidRPr="004E29A9" w:rsidRDefault="004E29A9" w:rsidP="004E29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E29A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шт</w:t>
            </w:r>
          </w:p>
        </w:tc>
      </w:tr>
    </w:tbl>
    <w:p w:rsidR="004E29A9" w:rsidRPr="004E29A9" w:rsidRDefault="004E29A9" w:rsidP="004E29A9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4948" w:rsidRDefault="008C4948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4948" w:rsidRDefault="008C4948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4948" w:rsidRDefault="008C4948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4948" w:rsidRDefault="008C4948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Список литературы,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  <w:t>рекомендуемый для руководителей объединения</w:t>
      </w:r>
    </w:p>
    <w:p w:rsidR="004E29A9" w:rsidRPr="004E29A9" w:rsidRDefault="004E29A9" w:rsidP="004E29A9">
      <w:pPr>
        <w:widowControl w:val="0"/>
        <w:spacing w:after="0" w:line="240" w:lineRule="auto"/>
        <w:ind w:firstLine="720"/>
        <w:jc w:val="center"/>
        <w:rPr>
          <w:rFonts w:ascii="Calibri" w:eastAsia="SimSun" w:hAnsi="Calibri" w:cs="Times New Roman"/>
          <w:b/>
          <w:lang w:eastAsia="ru-RU"/>
        </w:rPr>
      </w:pP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Алешин В.М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Карта в спортивном ориентировании. – М.: ФиС, 1983. – 152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Аппенянский А.И. Физическая тренировка в туризме: Методические рекомендации. – М.: ЦРИБ «Турист», 1988. – 77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Бардин К. Азбука туризма. – М.: Просвещение, 1981.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Барышева Ю.А. Формирование эколого-краеведческих знаний в начальной школе. – М.: ЦДЮТур РФ, 1997. – 104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Варламов В.Г. Физическая подготовка туристов-пешеходников: Методические рекомендации. – М.: ЦРИБ «Турист», 1979. – 48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Велитченко В.К. Физкультура без травм: Б-ка учителя физ. Культуры. – М.: Просвещение, 1993. – 128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Ганиченко Л.Г. Котелок над костром. – М.: Издательский дом «Вокруг света», 1994. – 46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Елаховский С.Б.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Бег к невидимой цели. М.: ФиС, 1973. – 143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Иванов Е.И.</w:t>
      </w: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Судейство соревнований по спортивному ориентированию.- М.: ФиС, 1978. – 111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Иванов Е.И. Начальная подготовка ориентировщика. – М.: Физкультура и спорт, 1985. – 159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Константинов Ю.С. Туристские слеты и соревнования учащихся. – М.: ЦДЮТК МО РФ, 2000 – 126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Куликов В.М. Походная туристская игротека (Сб. 2). – М.: ЦДЮТур РФ, 1994. – 60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Куликов В.М., Ротштейн Л.М. Школа туристских вожаков. – М.: ЦДЮТур РФ, 1997. – 104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Куликов В.М., Константинов Ю.С. Топография и ориентирование в туристском путешествии. Учебное пособие.- М.: ЦДЮТур МО РФ, 1997. – 72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Маслов А.Г., Константинов Ю.С., Дрогов И.А. Полевые туристские лагеря. Учебно-методическое пособие. – М.: Гуманит. изд. центр ВЛАДОС, 2000. – 160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Маслов А.Г. Организация работы и финансирование туристско-краеведческих объединений учащихся. – М.: ЦДЮТур МО РФ, 1998. – 56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Маслов А.Г. Подготовка и проведение соревнований учащихся «Школа безопасности». Методическое пособие. – М.: Гуманит. изд. центр ВЛАДОС, 2000.- 150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Лесгафт П.Ф. Избранные труды. – М.: Физкультура и спорт, 1986. – 359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Лукоянов П. И. Безопасность в лыжных походах и чрезвычайных ситуациях зимних условий. – М.: ЦДЮТур РФ, 1998. – 140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Михайлов Б.А., Федотова А.А., Федотов Ю.Н. Физическая подготовка туристов: Метод. рекомендации. – М.: ЦРИБ «Турист», 1985. –36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Нурмимаа Вайно. Спортивное ориентирование /Сокр. пер. с фин. Р.И. Сюкияйнена. – М.: ФСО, 1997. – 147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Основы безопасности жизнедеятельности. Учебник для общеобразовательных учебных заведений. 6 класс. А.Г. Маслов, В.В. Марков, В.Н. Латчук, М.И. Кузнецов. М.: Издательский дом «Дрофа», 1999. – 190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pacing w:val="-2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pacing w:val="-2"/>
          <w:sz w:val="24"/>
          <w:szCs w:val="24"/>
          <w:lang w:eastAsia="ru-RU"/>
        </w:rPr>
        <w:t>Панфилов А.М. Организация и проведение полевой школьной экспедиции: Вопросы безопасности. – М.: ЦДЮТур РФ, 1997. – 56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Пруха Карел. Военизированные игры на местности /Пер. с чеш. С.И. Грачева. – М.: ДОСААФ, 1979. – 176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Равинский Л.И., Хохлов С.И. Как воспитать волю и характер: книга для учащихся. - М. Просвещение, 1986. - 144с.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Сборник официальных документов по детско-юношескому туризму, краеведению и летнему отдыху детей /Сост. Ю.С. Константинов. – М.: ЦДЮТур РФ, 1995. – 88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Сергеев И.С., Сергеев В.И. Краеведческая работа в школе. – М.: Просвещение, 1974. – 80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Туризм и спортивное ориентирование. Учебник для институтов и техникумов физической культуры /Сост. В. И. Ганопольский. – М.: Физическая культура и спорт, 1987. – 240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Фесенко Т.Е. Книга молодого ориентировщика. – М.: ЦДЮТур РФ, 1997. – 72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Шальков Ю.Л. Здоровье туриста (Туризм для всех). – М.: Физкультура и спорт, 1987. – 144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Штюрмер Ю. А. Профилактика туристского травматизма: Метод. рекомендации: «Как не стать жертвой несчастного случая». – М.: 1992. – 96 с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Штюрмер Ю.А. Опасности в туризме, мнимые и действительные. – 2-е перераб., доп. изд. – М.: ФиС, 1983. – 144 с.</w:t>
      </w:r>
    </w:p>
    <w:p w:rsidR="004E29A9" w:rsidRPr="004E29A9" w:rsidRDefault="004E29A9" w:rsidP="004E29A9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>Энциклопедия туриста / Гл. ред. Е.И. Тамм. – М.: Большая Российская энциклопедия, 1993. – 607 с.</w:t>
      </w:r>
    </w:p>
    <w:p w:rsidR="004E29A9" w:rsidRPr="004E29A9" w:rsidRDefault="004E29A9" w:rsidP="004E29A9">
      <w:pPr>
        <w:widowControl w:val="0"/>
        <w:spacing w:after="0" w:line="240" w:lineRule="auto"/>
        <w:ind w:left="396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E29A9" w:rsidRPr="004E29A9" w:rsidRDefault="004E29A9" w:rsidP="004E29A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29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 рекомендуемых сайтов для родителей и учащихся</w:t>
      </w:r>
    </w:p>
    <w:p w:rsidR="004E29A9" w:rsidRPr="004E29A9" w:rsidRDefault="004E29A9" w:rsidP="004E29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4E29A9" w:rsidRPr="004E29A9" w:rsidRDefault="00D26F69" w:rsidP="004E29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r:id="rId7" w:history="1"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tmmoscow</w:t>
        </w:r>
      </w:hyperlink>
      <w:r w:rsidR="004E29A9"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официальный сайт, посвященный спортивному туризму</w:t>
      </w:r>
    </w:p>
    <w:p w:rsidR="004E29A9" w:rsidRPr="004E29A9" w:rsidRDefault="00D26F69" w:rsidP="004E29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r:id="rId8" w:history="1"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rostovtur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E29A9" w:rsidRPr="004E29A9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E29A9" w:rsidRPr="004E29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официальный сайт МОУ ДОД СЮТур г. Ростова Великого (с данного сайта по прямой ссылке можно перейти на официальные сайты областного и федерального центров туризма, краеведения и экскурсий; Федерации спортивного ориентирования Ярославской области и другие полезные сайты)</w:t>
      </w:r>
    </w:p>
    <w:p w:rsidR="004E29A9" w:rsidRDefault="004E29A9"/>
    <w:sectPr w:rsidR="004E29A9" w:rsidSect="00D26F69">
      <w:pgSz w:w="11906" w:h="16838"/>
      <w:pgMar w:top="851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81"/>
    <w:multiLevelType w:val="multilevel"/>
    <w:tmpl w:val="05E00E8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C32C7"/>
    <w:multiLevelType w:val="multilevel"/>
    <w:tmpl w:val="1DDC32C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EE2124D"/>
    <w:multiLevelType w:val="multilevel"/>
    <w:tmpl w:val="3EE2124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3647B1"/>
    <w:multiLevelType w:val="multilevel"/>
    <w:tmpl w:val="583647B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CEBBC8"/>
    <w:multiLevelType w:val="singleLevel"/>
    <w:tmpl w:val="58CEBB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8CEBEA2"/>
    <w:multiLevelType w:val="singleLevel"/>
    <w:tmpl w:val="58CEBE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3555B9D"/>
    <w:multiLevelType w:val="multilevel"/>
    <w:tmpl w:val="73555B9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D300A"/>
    <w:multiLevelType w:val="multilevel"/>
    <w:tmpl w:val="738D3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1B"/>
    <w:rsid w:val="002B5F57"/>
    <w:rsid w:val="002E1DD6"/>
    <w:rsid w:val="003312A8"/>
    <w:rsid w:val="004334FF"/>
    <w:rsid w:val="004C6E89"/>
    <w:rsid w:val="004E29A9"/>
    <w:rsid w:val="00630E32"/>
    <w:rsid w:val="0089121B"/>
    <w:rsid w:val="008C4948"/>
    <w:rsid w:val="009C1F95"/>
    <w:rsid w:val="00A84B2E"/>
    <w:rsid w:val="00B11E2B"/>
    <w:rsid w:val="00B13DF4"/>
    <w:rsid w:val="00C56DC1"/>
    <w:rsid w:val="00C92B47"/>
    <w:rsid w:val="00D26F69"/>
    <w:rsid w:val="00E31978"/>
    <w:rsid w:val="00E95EFF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C6E8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C6E8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C6E8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C6E8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tur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m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24</cp:revision>
  <cp:lastPrinted>2021-07-08T06:59:00Z</cp:lastPrinted>
  <dcterms:created xsi:type="dcterms:W3CDTF">2019-07-11T10:06:00Z</dcterms:created>
  <dcterms:modified xsi:type="dcterms:W3CDTF">2021-10-13T21:29:00Z</dcterms:modified>
</cp:coreProperties>
</file>